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0F" w:rsidRPr="00AC2CE7" w:rsidRDefault="00D36C0F" w:rsidP="00D36C0F">
      <w:pPr>
        <w:spacing w:after="240" w:line="240" w:lineRule="auto"/>
        <w:rPr>
          <w:rFonts w:ascii="Times New Roman" w:eastAsia="Times New Roman" w:hAnsi="Times New Roman" w:cs="Times New Roman"/>
          <w:sz w:val="24"/>
          <w:szCs w:val="24"/>
          <w:lang w:eastAsia="en-IN"/>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36C0F" w:rsidRPr="00AC2CE7" w:rsidTr="007E243B">
        <w:trPr>
          <w:trHeight w:val="55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6777" w:rsidRDefault="00D36C0F" w:rsidP="007E243B">
            <w:pPr>
              <w:spacing w:after="0" w:line="240" w:lineRule="auto"/>
              <w:ind w:left="126"/>
              <w:rPr>
                <w:rFonts w:ascii="Times" w:eastAsia="Times New Roman" w:hAnsi="Times" w:cs="Times"/>
                <w:b/>
                <w:bCs/>
                <w:color w:val="000000"/>
                <w:sz w:val="24"/>
                <w:szCs w:val="24"/>
                <w:lang w:eastAsia="en-IN"/>
              </w:rPr>
            </w:pPr>
            <w:r w:rsidRPr="00AC2CE7">
              <w:rPr>
                <w:rFonts w:ascii="Times" w:eastAsia="Times New Roman" w:hAnsi="Times" w:cs="Times"/>
                <w:color w:val="000000"/>
                <w:sz w:val="24"/>
                <w:szCs w:val="24"/>
                <w:lang w:eastAsia="en-IN"/>
              </w:rPr>
              <w:t>3</w:t>
            </w:r>
            <w:r w:rsidRPr="00AC2CE7">
              <w:rPr>
                <w:rFonts w:ascii="Times" w:eastAsia="Times New Roman" w:hAnsi="Times" w:cs="Times"/>
                <w:b/>
                <w:bCs/>
                <w:color w:val="000000"/>
                <w:sz w:val="24"/>
                <w:szCs w:val="24"/>
                <w:u w:val="single"/>
                <w:lang w:eastAsia="en-IN"/>
              </w:rPr>
              <w:t>.The context:</w:t>
            </w:r>
            <w:r w:rsidRPr="00AC2CE7">
              <w:rPr>
                <w:rFonts w:ascii="Times" w:eastAsia="Times New Roman" w:hAnsi="Times" w:cs="Times"/>
                <w:b/>
                <w:bCs/>
                <w:color w:val="000000"/>
                <w:sz w:val="24"/>
                <w:szCs w:val="24"/>
                <w:lang w:eastAsia="en-IN"/>
              </w:rPr>
              <w:t> </w:t>
            </w:r>
          </w:p>
          <w:p w:rsidR="00D36C0F" w:rsidRDefault="00D16777" w:rsidP="007E243B">
            <w:pPr>
              <w:spacing w:after="0" w:line="240" w:lineRule="auto"/>
              <w:ind w:left="126"/>
              <w:rPr>
                <w:rFonts w:ascii="Times" w:eastAsia="Times New Roman" w:hAnsi="Times" w:cs="Times"/>
                <w:b/>
                <w:bCs/>
                <w:color w:val="000000"/>
                <w:sz w:val="24"/>
                <w:szCs w:val="24"/>
                <w:lang w:eastAsia="en-IN"/>
              </w:rPr>
            </w:pPr>
            <w:r>
              <w:t>Students undergo various problems of stress- personal, academic, physical, mental. Students are new to professional college life. It creates a lot of stress, especially to hostel students who are away from family for the first time. Students from educationally weak background feel complex and hesitations in class and unable to perform well due to inhibitions. Statistics reveal increasing number of suicides and dropouts. Considering the student-teacher ratio in classrooms, it is difficult at times to give personal attention to students in class. One solution therefore is a ‘Mentor’ who can form the bond with students in the true sense. Mentoring is required for students to achieve emotional stability and to promote clarity in thinking and decision making for overall progress.</w:t>
            </w:r>
          </w:p>
          <w:p w:rsidR="00D16777" w:rsidRPr="00AC2CE7" w:rsidRDefault="00D16777" w:rsidP="007E243B">
            <w:pPr>
              <w:spacing w:after="0" w:line="240" w:lineRule="auto"/>
              <w:ind w:left="126"/>
              <w:rPr>
                <w:rFonts w:ascii="Times New Roman" w:eastAsia="Times New Roman" w:hAnsi="Times New Roman" w:cs="Times New Roman"/>
                <w:sz w:val="24"/>
                <w:szCs w:val="24"/>
                <w:lang w:eastAsia="en-IN"/>
              </w:rPr>
            </w:pPr>
          </w:p>
          <w:p w:rsidR="00D36C0F" w:rsidRPr="00AC2CE7" w:rsidRDefault="00D36C0F" w:rsidP="007E243B">
            <w:pPr>
              <w:spacing w:after="0" w:line="240" w:lineRule="auto"/>
              <w:ind w:left="119" w:right="406" w:hanging="5"/>
              <w:rPr>
                <w:rFonts w:ascii="Times New Roman" w:eastAsia="Times New Roman" w:hAnsi="Times New Roman" w:cs="Times New Roman"/>
                <w:sz w:val="24"/>
                <w:szCs w:val="24"/>
                <w:lang w:eastAsia="en-IN"/>
              </w:rPr>
            </w:pPr>
            <w:r w:rsidRPr="00AC2CE7">
              <w:rPr>
                <w:rFonts w:ascii="Times" w:eastAsia="Times New Roman" w:hAnsi="Times" w:cs="Times"/>
                <w:color w:val="000000"/>
                <w:sz w:val="24"/>
                <w:szCs w:val="24"/>
                <w:lang w:eastAsia="en-IN"/>
              </w:rPr>
              <w:t>. </w:t>
            </w:r>
          </w:p>
          <w:p w:rsidR="00D36C0F" w:rsidRDefault="00D36C0F" w:rsidP="007E243B">
            <w:pPr>
              <w:spacing w:before="11" w:after="0" w:line="240" w:lineRule="auto"/>
              <w:ind w:left="118"/>
              <w:rPr>
                <w:rFonts w:ascii="Times" w:eastAsia="Times New Roman" w:hAnsi="Times" w:cs="Times"/>
                <w:color w:val="000000"/>
                <w:sz w:val="24"/>
                <w:szCs w:val="24"/>
                <w:lang w:eastAsia="en-IN"/>
              </w:rPr>
            </w:pPr>
            <w:r w:rsidRPr="00AC2CE7">
              <w:rPr>
                <w:rFonts w:ascii="Times" w:eastAsia="Times New Roman" w:hAnsi="Times" w:cs="Times"/>
                <w:color w:val="000000"/>
                <w:sz w:val="24"/>
                <w:szCs w:val="24"/>
                <w:lang w:eastAsia="en-IN"/>
              </w:rPr>
              <w:t>4.</w:t>
            </w:r>
            <w:r w:rsidRPr="00AC2CE7">
              <w:rPr>
                <w:rFonts w:ascii="Times" w:eastAsia="Times New Roman" w:hAnsi="Times" w:cs="Times"/>
                <w:b/>
                <w:bCs/>
                <w:color w:val="000000"/>
                <w:sz w:val="24"/>
                <w:szCs w:val="24"/>
                <w:u w:val="single"/>
                <w:lang w:eastAsia="en-IN"/>
              </w:rPr>
              <w:t>The Practice</w:t>
            </w:r>
            <w:r w:rsidRPr="00AC2CE7">
              <w:rPr>
                <w:rFonts w:ascii="Times" w:eastAsia="Times New Roman" w:hAnsi="Times" w:cs="Times"/>
                <w:color w:val="000000"/>
                <w:sz w:val="24"/>
                <w:szCs w:val="24"/>
                <w:lang w:eastAsia="en-IN"/>
              </w:rPr>
              <w:t>:  </w:t>
            </w:r>
          </w:p>
          <w:p w:rsidR="00D16777" w:rsidRDefault="00D16777" w:rsidP="007E243B">
            <w:pPr>
              <w:spacing w:before="11" w:after="0" w:line="240" w:lineRule="auto"/>
              <w:ind w:left="118"/>
              <w:rPr>
                <w:rFonts w:ascii="Times" w:eastAsia="Times New Roman" w:hAnsi="Times" w:cs="Times"/>
                <w:color w:val="000000"/>
                <w:sz w:val="24"/>
                <w:szCs w:val="24"/>
                <w:lang w:eastAsia="en-IN"/>
              </w:rPr>
            </w:pP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Each teacher is assigned around 7-8 students for the complete duration of their study.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 They meet at least once a month to discuss, clarify and share various problems which may be personal or academic, etc.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 The mentors encourage the students to participate in co-curricular and extracurricular activities and sports.</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Their academic performance and other activities are all recorded.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The mentors also keep in touch with the parents on their attendance, test performance, fee payment, examinations </w:t>
            </w:r>
            <w:proofErr w:type="spellStart"/>
            <w:r>
              <w:t>etc</w:t>
            </w:r>
            <w:proofErr w:type="spellEnd"/>
            <w:r>
              <w:t xml:space="preserve"> on weekly basis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 The mentors also counsel the students in need of emotional problems</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When the students have any problem in any department either with the staff or with work completion the mentors speak with the respective staff and sorts out the problem.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 Mentors take special care of weak students, who are given advice on how to study, prepare a time table for study and clarify the doubts and also given notes to study.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Chief Mentor of department takes the progress of counselling of students by mentors. </w:t>
            </w:r>
          </w:p>
          <w:p w:rsidR="00D16777" w:rsidRPr="00D16777" w:rsidRDefault="00D16777" w:rsidP="00D16777">
            <w:pPr>
              <w:pStyle w:val="ListParagraph"/>
              <w:numPr>
                <w:ilvl w:val="0"/>
                <w:numId w:val="6"/>
              </w:numPr>
              <w:spacing w:before="11" w:after="0" w:line="240" w:lineRule="auto"/>
              <w:rPr>
                <w:rFonts w:ascii="Times New Roman" w:eastAsia="Times New Roman" w:hAnsi="Times New Roman" w:cs="Times New Roman"/>
                <w:sz w:val="24"/>
                <w:szCs w:val="24"/>
                <w:lang w:eastAsia="en-IN"/>
              </w:rPr>
            </w:pPr>
            <w:r>
              <w:t xml:space="preserve"> Students problems are discussed with the departmental heads, other faculties and necessary action taken to solve it.</w:t>
            </w:r>
          </w:p>
          <w:p w:rsidR="00D36C0F" w:rsidRDefault="00D36C0F" w:rsidP="007E243B">
            <w:pPr>
              <w:spacing w:after="0" w:line="240" w:lineRule="auto"/>
              <w:ind w:left="116" w:right="81" w:hanging="1"/>
              <w:rPr>
                <w:rFonts w:ascii="Times" w:eastAsia="Times New Roman" w:hAnsi="Times" w:cs="Times"/>
                <w:color w:val="000000"/>
                <w:sz w:val="24"/>
                <w:szCs w:val="24"/>
                <w:lang w:eastAsia="en-IN"/>
              </w:rPr>
            </w:pPr>
            <w:r w:rsidRPr="00AC2CE7">
              <w:rPr>
                <w:rFonts w:ascii="Times" w:eastAsia="Times New Roman" w:hAnsi="Times" w:cs="Times"/>
                <w:color w:val="000000"/>
                <w:sz w:val="24"/>
                <w:szCs w:val="24"/>
                <w:lang w:eastAsia="en-IN"/>
              </w:rPr>
              <w:t xml:space="preserve">. </w:t>
            </w:r>
          </w:p>
          <w:p w:rsidR="00D36C0F" w:rsidRDefault="00D36C0F" w:rsidP="007E243B">
            <w:pPr>
              <w:spacing w:after="0" w:line="240" w:lineRule="auto"/>
              <w:ind w:left="116" w:right="81" w:hanging="1"/>
              <w:rPr>
                <w:rFonts w:ascii="Times" w:eastAsia="Times New Roman" w:hAnsi="Times" w:cs="Times"/>
                <w:b/>
                <w:bCs/>
                <w:color w:val="000000"/>
                <w:sz w:val="24"/>
                <w:szCs w:val="24"/>
                <w:lang w:eastAsia="en-IN"/>
              </w:rPr>
            </w:pPr>
            <w:r w:rsidRPr="00AC2CE7">
              <w:rPr>
                <w:rFonts w:ascii="Times" w:eastAsia="Times New Roman" w:hAnsi="Times" w:cs="Times"/>
                <w:color w:val="000000"/>
                <w:sz w:val="24"/>
                <w:szCs w:val="24"/>
                <w:lang w:eastAsia="en-IN"/>
              </w:rPr>
              <w:t>5.</w:t>
            </w:r>
            <w:r w:rsidRPr="00AC2CE7">
              <w:rPr>
                <w:rFonts w:ascii="Times" w:eastAsia="Times New Roman" w:hAnsi="Times" w:cs="Times"/>
                <w:b/>
                <w:bCs/>
                <w:color w:val="000000"/>
                <w:sz w:val="24"/>
                <w:szCs w:val="24"/>
                <w:u w:val="single"/>
                <w:lang w:eastAsia="en-IN"/>
              </w:rPr>
              <w:t>Evidence of success:</w:t>
            </w:r>
            <w:r w:rsidRPr="00AC2CE7">
              <w:rPr>
                <w:rFonts w:ascii="Times" w:eastAsia="Times New Roman" w:hAnsi="Times" w:cs="Times"/>
                <w:b/>
                <w:bCs/>
                <w:color w:val="000000"/>
                <w:sz w:val="24"/>
                <w:szCs w:val="24"/>
                <w:lang w:eastAsia="en-IN"/>
              </w:rPr>
              <w:t> </w:t>
            </w:r>
          </w:p>
          <w:p w:rsidR="00D16777" w:rsidRDefault="00D16777" w:rsidP="007E243B">
            <w:pPr>
              <w:spacing w:after="0" w:line="240" w:lineRule="auto"/>
              <w:ind w:left="116" w:right="81" w:hanging="1"/>
              <w:rPr>
                <w:rFonts w:ascii="Times" w:eastAsia="Times New Roman" w:hAnsi="Times" w:cs="Times"/>
                <w:b/>
                <w:bCs/>
                <w:color w:val="000000"/>
                <w:sz w:val="24"/>
                <w:szCs w:val="24"/>
                <w:lang w:eastAsia="en-IN"/>
              </w:rPr>
            </w:pPr>
            <w:r>
              <w:t>Evidence of success of the practice includes university ranks, better results in the examinations, improved attendance, less drop outs, increased participation in co-curricular and extracurricular activities, better discipline on campus and respectful relationship between teachers and students. The students are more relaxed and have a healthy relationship with the staffs</w:t>
            </w:r>
          </w:p>
          <w:p w:rsidR="00D16777" w:rsidRDefault="00D16777" w:rsidP="007E243B">
            <w:pPr>
              <w:spacing w:after="0" w:line="240" w:lineRule="auto"/>
              <w:ind w:left="116" w:right="81" w:hanging="1"/>
              <w:rPr>
                <w:rFonts w:ascii="Times" w:eastAsia="Times New Roman" w:hAnsi="Times" w:cs="Times"/>
                <w:b/>
                <w:bCs/>
                <w:color w:val="000000"/>
                <w:sz w:val="24"/>
                <w:szCs w:val="24"/>
                <w:lang w:eastAsia="en-IN"/>
              </w:rPr>
            </w:pPr>
          </w:p>
          <w:p w:rsidR="00D16777" w:rsidRPr="00AC2CE7" w:rsidRDefault="00D16777" w:rsidP="007E243B">
            <w:pPr>
              <w:spacing w:after="0" w:line="240" w:lineRule="auto"/>
              <w:ind w:left="116" w:right="81" w:hanging="1"/>
              <w:rPr>
                <w:rFonts w:ascii="Times New Roman" w:eastAsia="Times New Roman" w:hAnsi="Times New Roman" w:cs="Times New Roman"/>
                <w:sz w:val="24"/>
                <w:szCs w:val="24"/>
                <w:lang w:eastAsia="en-IN"/>
              </w:rPr>
            </w:pPr>
          </w:p>
          <w:p w:rsidR="00D36C0F" w:rsidRPr="00AC2CE7" w:rsidRDefault="00D36C0F" w:rsidP="007E243B">
            <w:pPr>
              <w:spacing w:before="14" w:after="0" w:line="240" w:lineRule="auto"/>
              <w:ind w:left="119"/>
              <w:rPr>
                <w:rFonts w:ascii="Times New Roman" w:eastAsia="Times New Roman" w:hAnsi="Times New Roman" w:cs="Times New Roman"/>
                <w:sz w:val="24"/>
                <w:szCs w:val="24"/>
                <w:lang w:eastAsia="en-IN"/>
              </w:rPr>
            </w:pPr>
            <w:r w:rsidRPr="00AC2CE7">
              <w:rPr>
                <w:rFonts w:ascii="Times" w:eastAsia="Times New Roman" w:hAnsi="Times" w:cs="Times"/>
                <w:b/>
                <w:bCs/>
                <w:color w:val="000000"/>
                <w:sz w:val="24"/>
                <w:szCs w:val="24"/>
                <w:u w:val="single"/>
                <w:lang w:eastAsia="en-IN"/>
              </w:rPr>
              <w:t>Problems encountered &amp; Resources Required:</w:t>
            </w:r>
            <w:r w:rsidRPr="00AC2CE7">
              <w:rPr>
                <w:rFonts w:ascii="Times" w:eastAsia="Times New Roman" w:hAnsi="Times" w:cs="Times"/>
                <w:b/>
                <w:bCs/>
                <w:color w:val="000000"/>
                <w:sz w:val="24"/>
                <w:szCs w:val="24"/>
                <w:lang w:eastAsia="en-IN"/>
              </w:rPr>
              <w:t> </w:t>
            </w:r>
          </w:p>
          <w:p w:rsidR="00D36C0F" w:rsidRPr="00AC2CE7" w:rsidRDefault="00D16777" w:rsidP="007E243B">
            <w:pPr>
              <w:spacing w:after="0" w:line="240" w:lineRule="auto"/>
              <w:ind w:left="118" w:right="230" w:hanging="1"/>
              <w:rPr>
                <w:rFonts w:ascii="Times New Roman" w:eastAsia="Times New Roman" w:hAnsi="Times New Roman" w:cs="Times New Roman"/>
                <w:sz w:val="24"/>
                <w:szCs w:val="24"/>
                <w:lang w:eastAsia="en-IN"/>
              </w:rPr>
            </w:pPr>
            <w:r>
              <w:t>This practice requires committed teaching staff who has the sire to help students beyond teaching hours. There are no limitations or constraints faced during implementing the program</w:t>
            </w:r>
          </w:p>
        </w:tc>
      </w:tr>
    </w:tbl>
    <w:p w:rsidR="00D36C0F" w:rsidRDefault="00D36C0F" w:rsidP="00D36C0F"/>
    <w:p w:rsidR="00E448B7" w:rsidRDefault="00E448B7"/>
    <w:sectPr w:rsidR="00E44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F34"/>
    <w:multiLevelType w:val="hybridMultilevel"/>
    <w:tmpl w:val="BF48BBAA"/>
    <w:lvl w:ilvl="0" w:tplc="2E4806E4">
      <w:start w:val="1"/>
      <w:numFmt w:val="lowerLetter"/>
      <w:lvlText w:val="%1)"/>
      <w:lvlJc w:val="left"/>
      <w:pPr>
        <w:ind w:left="484" w:hanging="360"/>
      </w:pPr>
      <w:rPr>
        <w:rFonts w:hint="default"/>
      </w:r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1" w15:restartNumberingAfterBreak="0">
    <w:nsid w:val="36EC2C00"/>
    <w:multiLevelType w:val="hybridMultilevel"/>
    <w:tmpl w:val="0A2ED9C6"/>
    <w:lvl w:ilvl="0" w:tplc="19E491D4">
      <w:start w:val="1"/>
      <w:numFmt w:val="lowerLetter"/>
      <w:lvlText w:val="%1)"/>
      <w:lvlJc w:val="left"/>
      <w:pPr>
        <w:ind w:left="477" w:hanging="360"/>
      </w:pPr>
      <w:rPr>
        <w:rFonts w:hint="default"/>
      </w:rPr>
    </w:lvl>
    <w:lvl w:ilvl="1" w:tplc="40090019" w:tentative="1">
      <w:start w:val="1"/>
      <w:numFmt w:val="lowerLetter"/>
      <w:lvlText w:val="%2."/>
      <w:lvlJc w:val="left"/>
      <w:pPr>
        <w:ind w:left="1197" w:hanging="360"/>
      </w:pPr>
    </w:lvl>
    <w:lvl w:ilvl="2" w:tplc="4009001B" w:tentative="1">
      <w:start w:val="1"/>
      <w:numFmt w:val="lowerRoman"/>
      <w:lvlText w:val="%3."/>
      <w:lvlJc w:val="right"/>
      <w:pPr>
        <w:ind w:left="1917" w:hanging="180"/>
      </w:pPr>
    </w:lvl>
    <w:lvl w:ilvl="3" w:tplc="4009000F" w:tentative="1">
      <w:start w:val="1"/>
      <w:numFmt w:val="decimal"/>
      <w:lvlText w:val="%4."/>
      <w:lvlJc w:val="left"/>
      <w:pPr>
        <w:ind w:left="2637" w:hanging="360"/>
      </w:pPr>
    </w:lvl>
    <w:lvl w:ilvl="4" w:tplc="40090019" w:tentative="1">
      <w:start w:val="1"/>
      <w:numFmt w:val="lowerLetter"/>
      <w:lvlText w:val="%5."/>
      <w:lvlJc w:val="left"/>
      <w:pPr>
        <w:ind w:left="3357" w:hanging="360"/>
      </w:pPr>
    </w:lvl>
    <w:lvl w:ilvl="5" w:tplc="4009001B" w:tentative="1">
      <w:start w:val="1"/>
      <w:numFmt w:val="lowerRoman"/>
      <w:lvlText w:val="%6."/>
      <w:lvlJc w:val="right"/>
      <w:pPr>
        <w:ind w:left="4077" w:hanging="180"/>
      </w:pPr>
    </w:lvl>
    <w:lvl w:ilvl="6" w:tplc="4009000F" w:tentative="1">
      <w:start w:val="1"/>
      <w:numFmt w:val="decimal"/>
      <w:lvlText w:val="%7."/>
      <w:lvlJc w:val="left"/>
      <w:pPr>
        <w:ind w:left="4797" w:hanging="360"/>
      </w:pPr>
    </w:lvl>
    <w:lvl w:ilvl="7" w:tplc="40090019" w:tentative="1">
      <w:start w:val="1"/>
      <w:numFmt w:val="lowerLetter"/>
      <w:lvlText w:val="%8."/>
      <w:lvlJc w:val="left"/>
      <w:pPr>
        <w:ind w:left="5517" w:hanging="360"/>
      </w:pPr>
    </w:lvl>
    <w:lvl w:ilvl="8" w:tplc="4009001B" w:tentative="1">
      <w:start w:val="1"/>
      <w:numFmt w:val="lowerRoman"/>
      <w:lvlText w:val="%9."/>
      <w:lvlJc w:val="right"/>
      <w:pPr>
        <w:ind w:left="6237" w:hanging="180"/>
      </w:pPr>
    </w:lvl>
  </w:abstractNum>
  <w:abstractNum w:abstractNumId="2" w15:restartNumberingAfterBreak="0">
    <w:nsid w:val="4D9D4DAA"/>
    <w:multiLevelType w:val="hybridMultilevel"/>
    <w:tmpl w:val="68F03D1A"/>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abstractNum w:abstractNumId="3" w15:restartNumberingAfterBreak="0">
    <w:nsid w:val="5E7F7F66"/>
    <w:multiLevelType w:val="hybridMultilevel"/>
    <w:tmpl w:val="D2081C3C"/>
    <w:lvl w:ilvl="0" w:tplc="5CEC41B2">
      <w:start w:val="1"/>
      <w:numFmt w:val="lowerLetter"/>
      <w:lvlText w:val="%1)"/>
      <w:lvlJc w:val="left"/>
      <w:pPr>
        <w:ind w:left="484" w:hanging="360"/>
      </w:pPr>
      <w:rPr>
        <w:rFonts w:hint="default"/>
      </w:r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4" w15:restartNumberingAfterBreak="0">
    <w:nsid w:val="79306AC1"/>
    <w:multiLevelType w:val="hybridMultilevel"/>
    <w:tmpl w:val="4F640A08"/>
    <w:lvl w:ilvl="0" w:tplc="D39E06EE">
      <w:start w:val="1"/>
      <w:numFmt w:val="lowerLetter"/>
      <w:lvlText w:val="%1)"/>
      <w:lvlJc w:val="left"/>
      <w:pPr>
        <w:ind w:left="479" w:hanging="360"/>
      </w:pPr>
      <w:rPr>
        <w:rFonts w:hint="default"/>
      </w:rPr>
    </w:lvl>
    <w:lvl w:ilvl="1" w:tplc="40090019" w:tentative="1">
      <w:start w:val="1"/>
      <w:numFmt w:val="lowerLetter"/>
      <w:lvlText w:val="%2."/>
      <w:lvlJc w:val="left"/>
      <w:pPr>
        <w:ind w:left="1199" w:hanging="360"/>
      </w:pPr>
    </w:lvl>
    <w:lvl w:ilvl="2" w:tplc="4009001B" w:tentative="1">
      <w:start w:val="1"/>
      <w:numFmt w:val="lowerRoman"/>
      <w:lvlText w:val="%3."/>
      <w:lvlJc w:val="right"/>
      <w:pPr>
        <w:ind w:left="1919" w:hanging="180"/>
      </w:pPr>
    </w:lvl>
    <w:lvl w:ilvl="3" w:tplc="4009000F" w:tentative="1">
      <w:start w:val="1"/>
      <w:numFmt w:val="decimal"/>
      <w:lvlText w:val="%4."/>
      <w:lvlJc w:val="left"/>
      <w:pPr>
        <w:ind w:left="2639" w:hanging="360"/>
      </w:pPr>
    </w:lvl>
    <w:lvl w:ilvl="4" w:tplc="40090019" w:tentative="1">
      <w:start w:val="1"/>
      <w:numFmt w:val="lowerLetter"/>
      <w:lvlText w:val="%5."/>
      <w:lvlJc w:val="left"/>
      <w:pPr>
        <w:ind w:left="3359" w:hanging="360"/>
      </w:pPr>
    </w:lvl>
    <w:lvl w:ilvl="5" w:tplc="4009001B" w:tentative="1">
      <w:start w:val="1"/>
      <w:numFmt w:val="lowerRoman"/>
      <w:lvlText w:val="%6."/>
      <w:lvlJc w:val="right"/>
      <w:pPr>
        <w:ind w:left="4079" w:hanging="180"/>
      </w:pPr>
    </w:lvl>
    <w:lvl w:ilvl="6" w:tplc="4009000F" w:tentative="1">
      <w:start w:val="1"/>
      <w:numFmt w:val="decimal"/>
      <w:lvlText w:val="%7."/>
      <w:lvlJc w:val="left"/>
      <w:pPr>
        <w:ind w:left="4799" w:hanging="360"/>
      </w:pPr>
    </w:lvl>
    <w:lvl w:ilvl="7" w:tplc="40090019" w:tentative="1">
      <w:start w:val="1"/>
      <w:numFmt w:val="lowerLetter"/>
      <w:lvlText w:val="%8."/>
      <w:lvlJc w:val="left"/>
      <w:pPr>
        <w:ind w:left="5519" w:hanging="360"/>
      </w:pPr>
    </w:lvl>
    <w:lvl w:ilvl="8" w:tplc="4009001B" w:tentative="1">
      <w:start w:val="1"/>
      <w:numFmt w:val="lowerRoman"/>
      <w:lvlText w:val="%9."/>
      <w:lvlJc w:val="right"/>
      <w:pPr>
        <w:ind w:left="6239" w:hanging="180"/>
      </w:pPr>
    </w:lvl>
  </w:abstractNum>
  <w:abstractNum w:abstractNumId="5" w15:restartNumberingAfterBreak="0">
    <w:nsid w:val="7D127C66"/>
    <w:multiLevelType w:val="hybridMultilevel"/>
    <w:tmpl w:val="8402CC40"/>
    <w:lvl w:ilvl="0" w:tplc="136C838E">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F"/>
    <w:rsid w:val="00D16777"/>
    <w:rsid w:val="00D36C0F"/>
    <w:rsid w:val="00E448B7"/>
    <w:rsid w:val="00E65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3D10D-A880-4ADB-AA4B-7CEFF7D3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2022-02-24T17:14:00Z</dcterms:created>
  <dcterms:modified xsi:type="dcterms:W3CDTF">2022-03-14T03:08:00Z</dcterms:modified>
</cp:coreProperties>
</file>